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ind w:left="563" w:hanging="563" w:hangingChars="176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tbl>
      <w:tblPr>
        <w:tblStyle w:val="5"/>
        <w:tblpPr w:leftFromText="180" w:rightFromText="180" w:vertAnchor="text" w:horzAnchor="page" w:tblpX="1245" w:tblpY="1103"/>
        <w:tblOverlap w:val="never"/>
        <w:tblW w:w="1465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2"/>
        <w:gridCol w:w="2335"/>
        <w:gridCol w:w="1749"/>
        <w:gridCol w:w="1750"/>
        <w:gridCol w:w="2334"/>
        <w:gridCol w:w="509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exact"/>
        </w:trPr>
        <w:tc>
          <w:tcPr>
            <w:tcW w:w="13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单  位</w:t>
            </w:r>
          </w:p>
        </w:tc>
        <w:tc>
          <w:tcPr>
            <w:tcW w:w="81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类  别</w:t>
            </w:r>
          </w:p>
        </w:tc>
        <w:tc>
          <w:tcPr>
            <w:tcW w:w="50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exact"/>
        </w:trPr>
        <w:tc>
          <w:tcPr>
            <w:tcW w:w="1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合  计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大  米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面  粉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菜籽油</w:t>
            </w:r>
          </w:p>
        </w:tc>
        <w:tc>
          <w:tcPr>
            <w:tcW w:w="5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储备合计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15936.85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13330.70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2141.79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464.36</w:t>
            </w:r>
          </w:p>
        </w:tc>
        <w:tc>
          <w:tcPr>
            <w:tcW w:w="5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empus Sans ITC" w:hAnsi="Tempus Sans ITC" w:eastAsia="方正仿宋_GBK" w:cs="Tempus Sans ITC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九寨国库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1797.88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1767.88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5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empus Sans ITC" w:hAnsi="Tempus Sans ITC" w:eastAsia="方正仿宋_GBK" w:cs="Tempus Sans ITC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马尔康市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1415.87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1353.82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30.05</w:t>
            </w:r>
          </w:p>
        </w:tc>
        <w:tc>
          <w:tcPr>
            <w:tcW w:w="5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eastAsia="方正仿宋_GBK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金川县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1146.18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1070.68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68.43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7.07</w:t>
            </w:r>
          </w:p>
        </w:tc>
        <w:tc>
          <w:tcPr>
            <w:tcW w:w="5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eastAsia="方正仿宋_GBK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小金县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498.2875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472.75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6.7875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18.75</w:t>
            </w:r>
          </w:p>
        </w:tc>
        <w:tc>
          <w:tcPr>
            <w:tcW w:w="5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阿坝县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2234.88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1300.89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920.59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13.4</w:t>
            </w:r>
          </w:p>
        </w:tc>
        <w:tc>
          <w:tcPr>
            <w:tcW w:w="5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若尔盖县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587.13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302.30 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276.14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8.69</w:t>
            </w:r>
          </w:p>
        </w:tc>
        <w:tc>
          <w:tcPr>
            <w:tcW w:w="5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红原县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1069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672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317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5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壤塘县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1768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1238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472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5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调入大米15吨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汶川县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291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5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理</w:t>
            </w:r>
            <w:r>
              <w:rPr>
                <w:rFonts w:hint="eastAsia" w:eastAsia="方正仿宋_GBK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县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2594.18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2575.8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18.38</w:t>
            </w:r>
          </w:p>
        </w:tc>
        <w:tc>
          <w:tcPr>
            <w:tcW w:w="5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hint="eastAsia" w:eastAsia="方正仿宋_GBK"/>
                <w:kern w:val="0"/>
                <w:sz w:val="24"/>
                <w:lang w:bidi="ar"/>
              </w:rPr>
              <w:t>调入大米2吨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茂</w:t>
            </w:r>
            <w:r>
              <w:rPr>
                <w:rFonts w:hint="eastAsia" w:eastAsia="方正仿宋_GBK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县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298.39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240.68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24.85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32.86</w:t>
            </w:r>
          </w:p>
        </w:tc>
        <w:tc>
          <w:tcPr>
            <w:tcW w:w="5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松潘县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939.44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892.61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22.2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24.63</w:t>
            </w:r>
          </w:p>
        </w:tc>
        <w:tc>
          <w:tcPr>
            <w:tcW w:w="5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  <w:r>
              <w:rPr>
                <w:rFonts w:eastAsia="方正仿宋_GBK"/>
                <w:kern w:val="0"/>
                <w:sz w:val="24"/>
                <w:lang w:bidi="ar"/>
              </w:rPr>
              <w:t>调入大米</w:t>
            </w:r>
            <w:r>
              <w:rPr>
                <w:rFonts w:hint="eastAsia" w:eastAsia="方正仿宋_GBK"/>
                <w:kern w:val="0"/>
                <w:sz w:val="24"/>
                <w:lang w:bidi="ar"/>
              </w:rPr>
              <w:t>0.6</w:t>
            </w:r>
            <w:r>
              <w:rPr>
                <w:rFonts w:eastAsia="方正仿宋_GBK"/>
                <w:kern w:val="0"/>
                <w:sz w:val="24"/>
                <w:lang w:bidi="ar"/>
              </w:rPr>
              <w:t>吨</w:t>
            </w:r>
            <w:r>
              <w:rPr>
                <w:rFonts w:hint="eastAsia" w:eastAsia="方正仿宋_GBK"/>
                <w:kern w:val="0"/>
                <w:sz w:val="24"/>
                <w:lang w:bidi="ar"/>
              </w:rPr>
              <w:t>，面粉4.1吨，菜籽油1.04吨。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九寨沟县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1071.19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1009.11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0.83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61.25</w:t>
            </w:r>
          </w:p>
        </w:tc>
        <w:tc>
          <w:tcPr>
            <w:tcW w:w="5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eastAsia="方正仿宋_GBK"/>
                <w:kern w:val="0"/>
                <w:sz w:val="28"/>
                <w:szCs w:val="28"/>
                <w:lang w:bidi="ar"/>
              </w:rPr>
              <w:t>黑水县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225.42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212.14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12.28</w:t>
            </w:r>
          </w:p>
        </w:tc>
        <w:tc>
          <w:tcPr>
            <w:tcW w:w="5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lang w:bidi="ar"/>
              </w:rPr>
            </w:pPr>
          </w:p>
        </w:tc>
      </w:tr>
    </w:tbl>
    <w:p>
      <w:pPr>
        <w:spacing w:line="560" w:lineRule="exact"/>
        <w:jc w:val="center"/>
        <w:rPr>
          <w:rFonts w:eastAsia="方正小标宋简体"/>
          <w:bCs/>
          <w:kern w:val="0"/>
          <w:sz w:val="40"/>
          <w:szCs w:val="40"/>
        </w:rPr>
      </w:pPr>
      <w:r>
        <w:rPr>
          <w:rFonts w:eastAsia="方正小标宋简体"/>
          <w:bCs/>
          <w:kern w:val="0"/>
          <w:sz w:val="40"/>
          <w:szCs w:val="40"/>
        </w:rPr>
        <w:t>阿坝州成品粮油储备情况表</w:t>
      </w:r>
    </w:p>
    <w:p>
      <w:pPr>
        <w:spacing w:line="520" w:lineRule="exact"/>
        <w:ind w:firstLine="117" w:firstLineChars="49"/>
        <w:jc w:val="right"/>
        <w:rPr>
          <w:rFonts w:eastAsia="方正黑体_GBK"/>
          <w:bCs/>
          <w:kern w:val="0"/>
          <w:sz w:val="28"/>
          <w:szCs w:val="28"/>
        </w:rPr>
      </w:pPr>
      <w:r>
        <w:rPr>
          <w:rFonts w:eastAsia="方正小标宋简体"/>
          <w:kern w:val="0"/>
          <w:sz w:val="24"/>
        </w:rPr>
        <w:t xml:space="preserve">                                    </w:t>
      </w:r>
      <w:r>
        <w:rPr>
          <w:rFonts w:eastAsia="方正黑体_GBK"/>
          <w:bCs/>
          <w:kern w:val="0"/>
          <w:sz w:val="28"/>
          <w:szCs w:val="28"/>
        </w:rPr>
        <w:t>单位：吨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empus Sans ITC">
    <w:altName w:val="Gabriola"/>
    <w:panose1 w:val="04020404030D07020202"/>
    <w:charset w:val="00"/>
    <w:family w:val="decorative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9755D7"/>
    <w:rsid w:val="2597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2020-10-19T02:01:00Z</dcterms:created>
  <dc:creator>索郎措</dc:creator>
  <cp:lastModifiedBy>索郎措</cp:lastModifiedBy>
  <dcterms:modified xsi:type="dcterms:W3CDTF">2020-10-19T02:02:05Z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