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563" w:hanging="563" w:hangingChars="17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4</w:t>
      </w:r>
    </w:p>
    <w:p>
      <w:pPr>
        <w:spacing w:line="48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阿坝州成品油、食盐储备监测表  </w:t>
      </w:r>
    </w:p>
    <w:p>
      <w:pPr>
        <w:spacing w:line="3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7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  <w:t>3230.00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  <w:t>1742.00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  <w:t>1488.00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  <w:t>17348.00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  <w:t>10585.00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  <w:t>6763.00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  <w:t>3440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  <w:t>2390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  <w:t>1050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b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hint="eastAsia" w:eastAsia="方正仿宋_GBK"/>
                <w:b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198.00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674.26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397.00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266.00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212.41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1002.91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512.00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565.00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70.19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699.38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448.00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359.00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188.65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740.35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517.00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289.00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474.09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163.00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216.00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1823.64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1022.00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674.00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379.51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195.00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149.00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1994.66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1143.00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799.00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85.90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344.18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662.93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264.00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341.00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3126.71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1863.00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1012.00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276.79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146.00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157.00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1131.57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689.00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358.00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266.21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1437.37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839.00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420.00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352.36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197.00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2075.13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1492.00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701.00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328.79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163.00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1337.64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888.00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700.00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119.24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1223.62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607.00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538.00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都江堰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160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6238"/>
    <w:rsid w:val="524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2020-10-19T02:03:00Z</dcterms:created>
  <dc:creator>索郎措</dc:creator>
  <cp:lastModifiedBy>索郎措</cp:lastModifiedBy>
  <dcterms:modified xsi:type="dcterms:W3CDTF">2020-10-19T02:03:34Z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