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563" w:hanging="563" w:hangingChars="176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lang w:bidi="ar-SA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</w:t>
      </w: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lang w:bidi="ar-SA"/>
        </w:rPr>
        <w:t>4</w:t>
      </w:r>
    </w:p>
    <w:p>
      <w:pPr>
        <w:spacing w:line="44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 xml:space="preserve">阿坝州成品油、食盐储备监测表  </w:t>
      </w:r>
    </w:p>
    <w:p>
      <w:pPr>
        <w:spacing w:line="30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 xml:space="preserve">                                                            </w:t>
      </w: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>单位：吨</w:t>
      </w:r>
    </w:p>
    <w:tbl>
      <w:tblPr>
        <w:tblStyle w:val="4"/>
        <w:tblW w:w="14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03"/>
        <w:gridCol w:w="1204"/>
        <w:gridCol w:w="1206"/>
        <w:gridCol w:w="1204"/>
        <w:gridCol w:w="1204"/>
        <w:gridCol w:w="1206"/>
        <w:gridCol w:w="1204"/>
        <w:gridCol w:w="1204"/>
        <w:gridCol w:w="1206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项目名称</w:t>
            </w:r>
          </w:p>
        </w:tc>
        <w:tc>
          <w:tcPr>
            <w:tcW w:w="108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成品油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食盐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/>
        </w:tc>
        <w:tc>
          <w:tcPr>
            <w:tcW w:w="3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销售量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库存量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本周配送</w:t>
            </w: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储备量（吨）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柴油</w:t>
            </w:r>
          </w:p>
        </w:tc>
        <w:tc>
          <w:tcPr>
            <w:tcW w:w="1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合计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3777.41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1970.38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1807.03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26436.42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16671.73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9764.69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6518.92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3900.25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2618.66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马尔康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379.00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243.46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135.54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1396.98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930.24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466.73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450.80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352.15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98.64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金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343.40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198.94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144.46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1257.79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593.80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664.00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441.68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242.28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199.40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小  金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69.17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37.89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31.28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1104.14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727.97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376.16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253.96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229.98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23.97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阿坝县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213.79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71.07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142.71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736.08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488.81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247.27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385.84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188.25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197.59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若尔盖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456.80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153.57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303.23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1768.52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1107.86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660.66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331.62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142.37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189.25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红  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325.35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199.44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125.91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2331.58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1424.53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907.04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682.00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358.51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323.48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壤  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97.65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58.08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39.58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411.41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277.98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133.43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113.66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135.51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21.85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汶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724.56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341.47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383.09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4481.89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2887.76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1594.12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1158.51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556.29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602.22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理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138.72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89.90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48.81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1693.13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1049.10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644.03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118.17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57.14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61.03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茂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259.75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132.55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127.21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2521.28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1662.89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858.40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524.40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324.33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200.08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松  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254.68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167.58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87.10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3962.63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2588.69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1373.94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803.10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656.89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146.21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九寨沟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368.22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193.14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175.08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2774.02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1805.46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968.56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694.15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409.53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284.62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黑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水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146.32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83.29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63.03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1996.97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1126.63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870.34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561.02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247.02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314.01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-SA"/>
              </w:rPr>
              <w:t>州盐业公司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360</w:t>
            </w:r>
          </w:p>
        </w:tc>
      </w:tr>
    </w:tbl>
    <w:p>
      <w:pPr>
        <w:spacing w:line="320" w:lineRule="exact"/>
        <w:rPr>
          <w:rFonts w:eastAsia="方正仿宋_GBK"/>
          <w:bCs/>
          <w:color w:val="000000"/>
          <w:kern w:val="0"/>
          <w:sz w:val="28"/>
          <w:szCs w:val="28"/>
        </w:rPr>
      </w:pPr>
      <w:r>
        <w:rPr>
          <w:rFonts w:eastAsia="方正仿宋_GBK"/>
          <w:bCs/>
          <w:color w:val="000000"/>
          <w:kern w:val="0"/>
          <w:sz w:val="28"/>
          <w:szCs w:val="28"/>
        </w:rPr>
        <w:t>备注：州盐业公司储备食盐360吨，其中：红原储备库80吨、汶川储备库80吨、都江堰仓库200吨。</w:t>
      </w:r>
    </w:p>
    <w:p>
      <w:bookmarkStart w:id="0" w:name="_GoBack"/>
      <w:bookmarkEnd w:id="0"/>
    </w:p>
    <w:sectPr>
      <w:pgSz w:w="16840" w:h="11907" w:orient="landscape"/>
      <w:pgMar w:top="2098" w:right="1474" w:bottom="1701" w:left="1588" w:header="851" w:footer="1531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15B01"/>
    <w:rsid w:val="5021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2021-03-29T02:59:00Z</dcterms:created>
  <dc:creator>索郎措</dc:creator>
  <cp:lastModifiedBy>索郎措</cp:lastModifiedBy>
  <dcterms:modified xsi:type="dcterms:W3CDTF">2021-03-29T02:59:21Z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